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20" w:rsidRPr="00124C20" w:rsidRDefault="00124C20" w:rsidP="00124C2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C20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-ТРЕКЛЯНО</w:t>
      </w:r>
    </w:p>
    <w:p w:rsidR="00124C20" w:rsidRPr="00124C20" w:rsidRDefault="00124C20" w:rsidP="00124C20">
      <w:pPr>
        <w:rPr>
          <w:lang w:val="bg-BG"/>
        </w:rPr>
      </w:pPr>
    </w:p>
    <w:p w:rsidR="00B768FA" w:rsidRPr="00B768FA" w:rsidRDefault="00124C20" w:rsidP="00B768FA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24C20">
        <w:rPr>
          <w:rFonts w:ascii="Times New Roman" w:hAnsi="Times New Roman" w:cs="Times New Roman"/>
          <w:b/>
          <w:sz w:val="24"/>
          <w:szCs w:val="24"/>
          <w:lang w:val="bg-BG"/>
        </w:rPr>
        <w:t>Относно:</w:t>
      </w:r>
      <w:r w:rsidR="00B768F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bookmarkStart w:id="0" w:name="_GoBack"/>
      <w:bookmarkEnd w:id="0"/>
      <w:r w:rsidR="00B768FA">
        <w:rPr>
          <w:rFonts w:ascii="Times New Roman" w:hAnsi="Times New Roman" w:cs="Times New Roman"/>
          <w:b/>
          <w:sz w:val="24"/>
          <w:szCs w:val="24"/>
          <w:lang w:val="bg-BG"/>
        </w:rPr>
        <w:t>О</w:t>
      </w:r>
      <w:r w:rsidR="00B768FA" w:rsidRPr="00B768FA">
        <w:rPr>
          <w:rFonts w:ascii="Times New Roman" w:hAnsi="Times New Roman" w:cs="Times New Roman"/>
          <w:b/>
          <w:sz w:val="24"/>
          <w:szCs w:val="24"/>
          <w:lang w:val="bg-BG"/>
        </w:rPr>
        <w:t>пределяне на работна група по жалби и сигнали.</w:t>
      </w:r>
    </w:p>
    <w:p w:rsidR="00B768FA" w:rsidRPr="00B768FA" w:rsidRDefault="00B768FA" w:rsidP="00B768F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768FA">
        <w:rPr>
          <w:rFonts w:ascii="Times New Roman" w:hAnsi="Times New Roman" w:cs="Times New Roman"/>
          <w:sz w:val="24"/>
          <w:szCs w:val="24"/>
          <w:lang w:val="bg-BG"/>
        </w:rPr>
        <w:t>На основание чл. 85, ал.1, чл.87, ал.1, т.1 и чл.88 от Изборния кодекс и  Решение № 849 –МИ от 28.08.2019г. на ЦИК,  с 9 гласа „ЗА“ ,Против - няма ,Общинска избирателна комисия – Трекляно прие</w:t>
      </w:r>
    </w:p>
    <w:p w:rsidR="00B768FA" w:rsidRPr="00B768FA" w:rsidRDefault="00B768FA" w:rsidP="00B768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768FA">
        <w:rPr>
          <w:rFonts w:ascii="Times New Roman" w:hAnsi="Times New Roman" w:cs="Times New Roman"/>
          <w:b/>
          <w:sz w:val="24"/>
          <w:szCs w:val="24"/>
          <w:lang w:val="bg-BG"/>
        </w:rPr>
        <w:t>Р Е Ш Е Н И Е</w:t>
      </w:r>
    </w:p>
    <w:p w:rsidR="00B768FA" w:rsidRPr="00B768FA" w:rsidRDefault="00B768FA" w:rsidP="00B768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768FA">
        <w:rPr>
          <w:rFonts w:ascii="Times New Roman" w:hAnsi="Times New Roman" w:cs="Times New Roman"/>
          <w:b/>
          <w:sz w:val="24"/>
          <w:szCs w:val="24"/>
          <w:lang w:val="bg-BG"/>
        </w:rPr>
        <w:t>№ 10 - МИ</w:t>
      </w:r>
    </w:p>
    <w:p w:rsidR="00B768FA" w:rsidRPr="00B768FA" w:rsidRDefault="00B768FA" w:rsidP="00B768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768FA">
        <w:rPr>
          <w:rFonts w:ascii="Times New Roman" w:hAnsi="Times New Roman" w:cs="Times New Roman"/>
          <w:b/>
          <w:sz w:val="24"/>
          <w:szCs w:val="24"/>
          <w:lang w:val="bg-BG"/>
        </w:rPr>
        <w:t>от 11.09.2019 г.</w:t>
      </w:r>
    </w:p>
    <w:p w:rsidR="00B768FA" w:rsidRPr="00B768FA" w:rsidRDefault="00B768FA" w:rsidP="00B768F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768FA">
        <w:rPr>
          <w:rFonts w:ascii="Times New Roman" w:hAnsi="Times New Roman" w:cs="Times New Roman"/>
          <w:sz w:val="24"/>
          <w:szCs w:val="24"/>
          <w:lang w:val="bg-BG"/>
        </w:rPr>
        <w:t>Създава работна група със задължение да докладва постъпилите жалби  и сигнали, както и да изготвя проект на решения по тях от името на Общинска избирателна комисия - Трекляно, в следния състав: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9691"/>
      </w:tblGrid>
      <w:tr w:rsidR="00B768FA" w:rsidRPr="00B768FA" w:rsidTr="00ED1C73">
        <w:tc>
          <w:tcPr>
            <w:tcW w:w="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68FA" w:rsidRPr="00B768FA" w:rsidRDefault="00B768FA" w:rsidP="00B768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768F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68FA" w:rsidRPr="00B768FA" w:rsidRDefault="00B768FA" w:rsidP="00B768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768F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Асен Стоичков Икономов</w:t>
            </w:r>
          </w:p>
        </w:tc>
      </w:tr>
      <w:tr w:rsidR="00B768FA" w:rsidRPr="00B768FA" w:rsidTr="00ED1C73">
        <w:tc>
          <w:tcPr>
            <w:tcW w:w="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68FA" w:rsidRPr="00B768FA" w:rsidRDefault="00B768FA" w:rsidP="00B768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768F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68FA" w:rsidRPr="00B768FA" w:rsidRDefault="00B768FA" w:rsidP="00B768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768F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Даниела Асенова Атанасова - Станчева</w:t>
            </w:r>
          </w:p>
        </w:tc>
      </w:tr>
      <w:tr w:rsidR="00B768FA" w:rsidRPr="00B768FA" w:rsidTr="00ED1C73">
        <w:tc>
          <w:tcPr>
            <w:tcW w:w="7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68FA" w:rsidRPr="00B768FA" w:rsidRDefault="00B768FA" w:rsidP="00B768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768F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68FA" w:rsidRPr="00B768FA" w:rsidRDefault="00B768FA" w:rsidP="00B768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768F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Симеонка Асенова Велкова - Манова</w:t>
            </w:r>
          </w:p>
        </w:tc>
      </w:tr>
    </w:tbl>
    <w:p w:rsidR="00B768FA" w:rsidRPr="00B768FA" w:rsidRDefault="00B768FA" w:rsidP="00B768F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768FA">
        <w:rPr>
          <w:rFonts w:ascii="Times New Roman" w:hAnsi="Times New Roman" w:cs="Times New Roman"/>
          <w:sz w:val="24"/>
          <w:szCs w:val="24"/>
          <w:lang w:val="bg-BG"/>
        </w:rPr>
        <w:t>  Във връзка с изпълнение на задълженията си работната група следва пряко да прилага  и да се съобразява с утвърдените в Решение №849-МИ от 28.08.2019г. на ЦИК указания за комлектуване на преписките по жалбите срещу решенията им, а именно:</w:t>
      </w:r>
    </w:p>
    <w:p w:rsidR="00B768FA" w:rsidRPr="00B768FA" w:rsidRDefault="00B768FA" w:rsidP="00B768F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768FA">
        <w:rPr>
          <w:rFonts w:ascii="Times New Roman" w:hAnsi="Times New Roman" w:cs="Times New Roman"/>
          <w:sz w:val="24"/>
          <w:szCs w:val="24"/>
          <w:lang w:val="bg-BG"/>
        </w:rPr>
        <w:t>І. При постъпване на жалба срещу решение на ОИК в общинската избирателна комисия същата следва незабавно да бъде заведена във входящия регистър на комисията, като се отбелязва датата и часа на постъпването й. Датата и часът на постъпването и входящият номер на жалбата в регистъра се отбелязват върху самата жалба и върху копието на жалбоподателя, след което ОИК отбелязва жалбата и в електронния регистър.</w:t>
      </w:r>
    </w:p>
    <w:p w:rsidR="00B768FA" w:rsidRPr="00B768FA" w:rsidRDefault="00B768FA" w:rsidP="00B768F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768FA">
        <w:rPr>
          <w:rFonts w:ascii="Times New Roman" w:hAnsi="Times New Roman" w:cs="Times New Roman"/>
          <w:sz w:val="24"/>
          <w:szCs w:val="24"/>
          <w:lang w:val="bg-BG"/>
        </w:rPr>
        <w:t>ІІ. След завеждане на жалбата във входящия регистър на комисията, тя се комплектува с необходимите документи и книжа и се изпраща в ЦИК.</w:t>
      </w:r>
    </w:p>
    <w:p w:rsidR="00B768FA" w:rsidRPr="00B768FA" w:rsidRDefault="00B768FA" w:rsidP="00B768F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768FA">
        <w:rPr>
          <w:rFonts w:ascii="Times New Roman" w:hAnsi="Times New Roman" w:cs="Times New Roman"/>
          <w:sz w:val="24"/>
          <w:szCs w:val="24"/>
          <w:lang w:val="bg-BG"/>
        </w:rPr>
        <w:t>Жалбите и приложенията към тях незабавно се изпращат в сканирани копия на електронната поща на Централната избирателна комисия – </w:t>
      </w:r>
      <w:hyperlink r:id="rId6" w:history="1">
        <w:r w:rsidRPr="00B768FA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cik@cik.bg</w:t>
        </w:r>
      </w:hyperlink>
      <w:r w:rsidRPr="00B768FA">
        <w:rPr>
          <w:rFonts w:ascii="Times New Roman" w:hAnsi="Times New Roman" w:cs="Times New Roman"/>
          <w:sz w:val="24"/>
          <w:szCs w:val="24"/>
          <w:lang w:val="bg-BG"/>
        </w:rPr>
        <w:t> или по телефакс на ЦИК. Едновременно с това жалбата и приложенията се изпращат незабавно по куриер до ЦИК в оригинал, с придружително писмо.</w:t>
      </w:r>
    </w:p>
    <w:p w:rsidR="00B768FA" w:rsidRPr="00B768FA" w:rsidRDefault="00B768FA" w:rsidP="00B768F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768FA">
        <w:rPr>
          <w:rFonts w:ascii="Times New Roman" w:hAnsi="Times New Roman" w:cs="Times New Roman"/>
          <w:sz w:val="24"/>
          <w:szCs w:val="24"/>
          <w:lang w:val="bg-BG"/>
        </w:rPr>
        <w:t>Към жалбата се прилагат:</w:t>
      </w:r>
    </w:p>
    <w:p w:rsidR="00B768FA" w:rsidRPr="00B768FA" w:rsidRDefault="00B768FA" w:rsidP="00B768F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768FA">
        <w:rPr>
          <w:rFonts w:ascii="Times New Roman" w:hAnsi="Times New Roman" w:cs="Times New Roman"/>
          <w:sz w:val="24"/>
          <w:szCs w:val="24"/>
          <w:lang w:val="bg-BG"/>
        </w:rPr>
        <w:t>Копие от решението, което се обжалва, подписано от председателя и секретаря на ОИК.</w:t>
      </w:r>
    </w:p>
    <w:p w:rsidR="00B768FA" w:rsidRPr="00B768FA" w:rsidRDefault="00B768FA" w:rsidP="00B768F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768FA">
        <w:rPr>
          <w:rFonts w:ascii="Times New Roman" w:hAnsi="Times New Roman" w:cs="Times New Roman"/>
          <w:sz w:val="24"/>
          <w:szCs w:val="24"/>
          <w:lang w:val="bg-BG"/>
        </w:rPr>
        <w:lastRenderedPageBreak/>
        <w:t>Извлечение от протокола на комисията, което да съдържа данни колко членове са присъствали на заседанието на ОИК, разискванията при вземане на обжалваното решение, колко членове са гласували „за” и колко „против”. Извлечението от протокола следва да е подписано от председателя и секретаря на ОИК. Вместо извлечение от протокола може да се изпрати копие от протокола, подписано от председател и секретар.</w:t>
      </w:r>
    </w:p>
    <w:p w:rsidR="00B768FA" w:rsidRPr="00B768FA" w:rsidRDefault="00B768FA" w:rsidP="00B768F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768FA">
        <w:rPr>
          <w:rFonts w:ascii="Times New Roman" w:hAnsi="Times New Roman" w:cs="Times New Roman"/>
          <w:sz w:val="24"/>
          <w:szCs w:val="24"/>
          <w:lang w:val="bg-BG"/>
        </w:rPr>
        <w:t>Пълномощното на лицето, което подава жалбата, когато тя се подава чрез пълномощник.</w:t>
      </w:r>
    </w:p>
    <w:p w:rsidR="00B768FA" w:rsidRPr="00B768FA" w:rsidRDefault="00B768FA" w:rsidP="00B768F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768FA">
        <w:rPr>
          <w:rFonts w:ascii="Times New Roman" w:hAnsi="Times New Roman" w:cs="Times New Roman"/>
          <w:sz w:val="24"/>
          <w:szCs w:val="24"/>
          <w:lang w:val="bg-BG"/>
        </w:rPr>
        <w:t>Писмените доказателства и други документи, приложени към жалбата.</w:t>
      </w:r>
    </w:p>
    <w:p w:rsidR="00B768FA" w:rsidRPr="00B768FA" w:rsidRDefault="00B768FA" w:rsidP="00B768F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768FA">
        <w:rPr>
          <w:rFonts w:ascii="Times New Roman" w:hAnsi="Times New Roman" w:cs="Times New Roman"/>
          <w:sz w:val="24"/>
          <w:szCs w:val="24"/>
          <w:lang w:val="bg-BG"/>
        </w:rPr>
        <w:t>Писмените доказателства и други документи, послужили като основание за вземане на решението (заявления, молби, удостоверения, становища, пълномощни и др.), служебно и допълнително събрани и обсъждани от ОИК при вземане на решението.</w:t>
      </w:r>
    </w:p>
    <w:p w:rsidR="00B768FA" w:rsidRPr="00B768FA" w:rsidRDefault="00B768FA" w:rsidP="00B768F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768FA">
        <w:rPr>
          <w:rFonts w:ascii="Times New Roman" w:hAnsi="Times New Roman" w:cs="Times New Roman"/>
          <w:sz w:val="24"/>
          <w:szCs w:val="24"/>
          <w:lang w:val="bg-BG"/>
        </w:rPr>
        <w:t>Копие от екземпляра на обжалваното решение, който е поставен на общодостъпното място за обявяване решенията на ОИК и който съдържа удостоверяване на коя дата и в колко часа решението е било обявено на таблото на ОИК и на коя дата и в колко часа е свалено от таблото, подписано от председателя и секретаря на комисията, както и разпечатка от интернет страницата на комисията, която съдържа публикувания екземпляр от обжалваното решение и данни за датата и часа на публикуването.</w:t>
      </w:r>
    </w:p>
    <w:p w:rsidR="00B768FA" w:rsidRPr="00B768FA" w:rsidRDefault="00B768FA" w:rsidP="00B768F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768FA">
        <w:rPr>
          <w:rFonts w:ascii="Times New Roman" w:hAnsi="Times New Roman" w:cs="Times New Roman"/>
          <w:sz w:val="24"/>
          <w:szCs w:val="24"/>
          <w:lang w:val="bg-BG"/>
        </w:rPr>
        <w:t>Когато се обжалват решенията за регистрации на застъпници, следва да се изпращат копия и от заявленията и документите за регистрация, както и от страницата от съответния регистър с направените в него вписвания.</w:t>
      </w:r>
    </w:p>
    <w:p w:rsidR="00B768FA" w:rsidRPr="00B768FA" w:rsidRDefault="00B768FA" w:rsidP="00B768F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768FA">
        <w:rPr>
          <w:rFonts w:ascii="Times New Roman" w:hAnsi="Times New Roman" w:cs="Times New Roman"/>
          <w:sz w:val="24"/>
          <w:szCs w:val="24"/>
          <w:lang w:val="bg-BG"/>
        </w:rPr>
        <w:t>Общинската избирателна комисия следва да изпрати незабавно и всички допълнително изискани от член на ЦИК материали и книжа.</w:t>
      </w:r>
    </w:p>
    <w:p w:rsidR="00B768FA" w:rsidRPr="00B768FA" w:rsidRDefault="00B768FA" w:rsidP="00B768F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768FA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обжалване пред ЦИК чрез Общинска избирателна комисия - Трекляно  в 3-дневен срок от обявяването му.</w:t>
      </w:r>
    </w:p>
    <w:p w:rsidR="00B768FA" w:rsidRPr="00B768FA" w:rsidRDefault="00B768FA" w:rsidP="00B768F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768FA">
        <w:rPr>
          <w:rFonts w:ascii="Times New Roman" w:hAnsi="Times New Roman" w:cs="Times New Roman"/>
          <w:sz w:val="24"/>
          <w:szCs w:val="24"/>
          <w:lang w:val="bg-BG"/>
        </w:rPr>
        <w:t>Председател: …………………</w:t>
      </w:r>
    </w:p>
    <w:p w:rsidR="00B768FA" w:rsidRPr="00B768FA" w:rsidRDefault="00B768FA" w:rsidP="00B768F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768FA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/Диана Джоглева - Стамболийска/</w:t>
      </w:r>
      <w:r w:rsidRPr="00B768FA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B768FA" w:rsidRPr="00B768FA" w:rsidRDefault="00B768FA" w:rsidP="00B768F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768FA">
        <w:rPr>
          <w:rFonts w:ascii="Times New Roman" w:hAnsi="Times New Roman" w:cs="Times New Roman"/>
          <w:sz w:val="24"/>
          <w:szCs w:val="24"/>
          <w:lang w:val="bg-BG"/>
        </w:rPr>
        <w:t xml:space="preserve">За Секретар:  …………………    </w:t>
      </w:r>
    </w:p>
    <w:p w:rsidR="00B768FA" w:rsidRPr="00124C20" w:rsidRDefault="00B768FA" w:rsidP="00B768F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768FA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/ Симеонка Велкова - Манова/</w:t>
      </w:r>
    </w:p>
    <w:sectPr w:rsidR="00B768FA" w:rsidRPr="00124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A1BD5"/>
    <w:multiLevelType w:val="multilevel"/>
    <w:tmpl w:val="FC862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63"/>
    <w:rsid w:val="00124C20"/>
    <w:rsid w:val="0038244E"/>
    <w:rsid w:val="005A6F63"/>
    <w:rsid w:val="00843BF1"/>
    <w:rsid w:val="009F6430"/>
    <w:rsid w:val="00B7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68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68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k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</dc:creator>
  <cp:keywords/>
  <dc:description/>
  <cp:lastModifiedBy>Maia</cp:lastModifiedBy>
  <cp:revision>5</cp:revision>
  <dcterms:created xsi:type="dcterms:W3CDTF">2019-09-10T08:45:00Z</dcterms:created>
  <dcterms:modified xsi:type="dcterms:W3CDTF">2019-09-11T13:23:00Z</dcterms:modified>
</cp:coreProperties>
</file>