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8C" w:rsidRPr="009D148C" w:rsidRDefault="009D148C" w:rsidP="009D14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Централна Избирателна Комисия</w:t>
      </w:r>
    </w:p>
    <w:p w:rsidR="009D148C" w:rsidRPr="009D148C" w:rsidRDefault="009D148C" w:rsidP="009D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148C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9D148C" w:rsidRPr="009D148C" w:rsidRDefault="009D148C" w:rsidP="009D14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9D148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2218-МИ</w:t>
      </w:r>
      <w:r w:rsidRPr="009D148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София, 5 септември 2023 г.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регистрация на партии, коалиции и местни коалиции в ОИК за участие в изборите за общински </w:t>
      </w:r>
      <w:proofErr w:type="spellStart"/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29 октомври 2023 г.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57, ал. 1, т. 1 и т. 2, чл. 87, ал. 1, т. 12, чл. 127, ал. 3, чл. 128, чл. 147 – 150 и § 2 от Допълнителните разпоредби на Изборния кодекс и Решение № 1960-МИ от 3.08.2023 г. на ЦИК Централната избирателна комисия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D148C" w:rsidRPr="009D148C" w:rsidRDefault="009D148C" w:rsidP="009D148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 Е Ш И: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І. Общи положения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1. Партиите и коалициите, регистрирани в Централната избирателна комисия (ЦИК), може да участват в изборите за общински </w:t>
      </w:r>
      <w:proofErr w:type="spellStart"/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за кметове на общини, за кметове на райони и за кметове на кметства самостоятелно или в различни местни коалиции за всеки отделен вид избор след регистрация в съответната Общинската избирателна комисия (ОИК).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2. За участие в изборите за общински </w:t>
      </w:r>
      <w:proofErr w:type="spellStart"/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може да се образуват местни коалиции, които се регистрират в ОИК.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3. Местните коалиции се образуват само от регистрирани в ЦИК партии и коалиции.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4. Партиите от състава на една коалиция, регистрирана в ЦИК, не може да се регистрират самостоятелно в общинската избирателна комисия за участие в изборите за общински </w:t>
      </w:r>
      <w:proofErr w:type="spellStart"/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кметове. Партиите от състава на една коалиция, регистрирана в ЦИК, не може да участват поотделно извън коалицията, в която са регистрирани в ЦИК в местни коалиции.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ІІ. Правила за наименованието на местна коалиция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5. Наименованието на местна коалиция съдържа само наименованието или абревиатурата на една от участващите в нея партии или коалиции регистрирани в ЦИК. Към наименованието на местната коалиция не може да се добавят други думи, букви, цифри и знаци.  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6. Наименованието или абревиатурата на участващите в местната коалиция партии и коалиции може да се добавя в скоби към наименованието или абревиатурата на местната коалиция.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7. Общинската избирателна комисия извършва проверка за изпълнение на изискванията за наименование или абревиатура на местна коалиция по реда на Раздел ІV.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ІІІ. Регистрация в ОИК на партии и коалиции, регистрирани в ЦИК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8. Партиите и коалициите в срок до 18 септември 2023 г. (40 дни преди изборния ден) подават заявление за регистрация до ОИК –Приложение № 32-МИ от изборните книжа.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Заявлението се представя и подписва от лицата, представляващи партията или коалицията, или от изрично упълномощени от тях лица.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всеки отделен вид избор (общински </w:t>
      </w:r>
      <w:proofErr w:type="spellStart"/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кмет на община, кмет на район и кмет на кметство) се подава отделно заявление. За участие в изборите за кмет на кметство се подава едно заявление, в което се изброяват поименно всички кметства на територията на една община, за които се иска регистрация.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9. В заявлението се посочват: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пълното и/или съкратеното наименование на партията или коалицията, което ще бъде изписано в бюлетината;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искане за регистрация за участие с посочване за кой вид избор да бъде извършена регистрацията;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адрес, електронен адрес, телефон, факс и лице за контакт.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10. Към заявлението за регистрация на партия или коалиция се прилагат документите по чл. 147, ал. 5 ИК, а именно: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решение за образуване на коалицията, подписано от лицата представляващи партиите, и подпечатано с печатите на участващите в коалицията партии;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пълномощно на лицата, упълномощени да представляват партията/коалицията пред ОИК, когато документите се подават и/или подписват от упълномощени лица.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11. Общинската избирателна комисия извършва проверка на представените документи и взема решение за регистрация незабавно, но не по-късно от 18 септември 2023 г.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12. При установяване на непълноти или несъответствия ОИК дава незабавно указания за отстраняването им в срок до три дни от съобщаването им, но не по-късно от крайния срок за регистрация – 18 септември 2023 г. В регистъра на ОИК в графа „Забележки“ се вписват дадените указания, датата и часът на уведомяването, както и датата и часът на отстраняването им.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Когато </w:t>
      </w:r>
      <w:proofErr w:type="spellStart"/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нередовностите</w:t>
      </w:r>
      <w:proofErr w:type="spellEnd"/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се установят след приемането на документите, уведомяването за отстраняването им се извършва на заявения адрес, електронен адрес, телефон или факс за контакт и това обстоятелство се вписва в регистъра на ОИК, като се отбелязват и датата и часът на уведомяването и имената на членовете на ОИК дали указанията. В случай че указанията не са изпълнени в дадения срок, ОИК отказва регистрация.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Отказът на ОИК може да се обжалва пред ЦИК по реда на чл. 88 ИК.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Решението на ОИК, потвърдено с решение на Централната избирателна комисия, подлежи на обжалване по реда на чл. 98, ал. 2 от </w:t>
      </w:r>
      <w:proofErr w:type="spellStart"/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Административнопроцесуалния</w:t>
      </w:r>
      <w:proofErr w:type="spellEnd"/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кодекс пред Административния съд по местонахождение на съответната ОИК. В останалите случаи решението на ЦИК се обжалва пред Върховния административен съд.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13. Когато съдът отмени обжалваното решение, ОИК незабавно регистрира партията/коалицията за участие в изборите за общински </w:t>
      </w:r>
      <w:proofErr w:type="spellStart"/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независимо дали срокът за регистрация (18 септември 2023 г.) е изтекъл, но не по-късно от 32 дни преди изборния ден (26 септември 2023 г.).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14. Партия, включена в състава на регистрирана в ЦИК коалиция, която е напуснала състава й не по-късно от 13 септември 2023 г. включително (45 дни преди изборния ден), може да участва в изборите за общински </w:t>
      </w:r>
      <w:proofErr w:type="spellStart"/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самостоятелно, ако се е регистрирала в ЦИК в срок до 13 септември 2023 г. включително и в ОИК до 18 септември 2023 г.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lastRenderedPageBreak/>
        <w:t>ІV. Регистрация на местни коалиции в ОИК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15. В ОИК се регистрират местни коалиции за участие във всеки отделен вид избор (общински </w:t>
      </w:r>
      <w:proofErr w:type="spellStart"/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кмет на община, кмет на район и кмет на кметство) на територията на съответната община.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16. Партиите и коалициите, участващи в състава на местна коалиция за един вид избор, не могат да се регистрират самостоятелно в ОИК за участие в същия вид избор.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17. Партия, включена в състава на регистрирана в ЦИК коалиция, която е напуснала състава й не по-късно от 13 септември 2023 г. включително (45 дни преди изборния ден), може да участва в изборите за общински </w:t>
      </w:r>
      <w:proofErr w:type="spellStart"/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в състава на местна коалиция, ако се е регистрирала самостоятелно в ЦИК до 13 септември 2023 г. включително.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18. Заявлението за регистрация на местна коалиция – Приложение № 33-МИ от изборните книжа, се подава в ОИК в срок до 18 септември 2023 г. (не по-късно от 40 дни преди изборния ден).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19. Заявлението се представя по решение на местната коалиция и се подписва от лицата, представляващи коалицията, или от изрично упълномощени лица.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20. За всеки отделен вид избор (общински </w:t>
      </w:r>
      <w:proofErr w:type="spellStart"/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кмет на община, кмет на район и кмет на кметство) се подава отделно заявление. За участие в изборите за кмет на кметство се подава едно заявление, в което се изброяват поименно всички кметства, за които се иска регистрация.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21. В заявлението се посочват: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пълното и/или съкратеното наименование на местната коалиция, което ще бъде изписано в бюлетината;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искане за регистрация за участие в съответния вид избор;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адрес, електронен адрес, телефон, факс и лице за контакт.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22. Към заявлението се прилагат документите по чл. 148, ал. 5 ИК, а именно: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а) решение за образуване на местната коалиция, в което се посочва: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за кой вид избор се създава;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кой е упълномощен да я представлява;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трябва да е подписано от упълномощени представители на съставляващите местната коалиция партии и/или коалиции, участващи в нея, и да е подпечатано с печатите им (за коалиции – ако има такъв).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Когато решението е за участие в повече от един вид избор в съответната ОИК се представя само един оригинал;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б) образец от подписите на лицата, представляващи местната коалиция;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в) образец от печата на местната коалиция, ако има такъв;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г) пълномощни на лицата, подписали решението за образуване на местната коалиция;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д) удостоверение за банкова сметка на името на една от участващите партии в състава на местната коалиция, която ще отговаря за приходите, разходите и счетоводната им отчетност, свързани с предизборната кампания;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е) имената и длъжностите на лицата, които ще отговарят за приходите, разходите и счетоводната отчетност на местната коалиция, свързани с предизборната кампания.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23. Общинската избирателна комисия извършва проверка за изпълнението на изискванията за наименованието или абревиатурата на местната коалиция и на </w:t>
      </w: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представените документи и взема решение за регистрация на местната коалиция незабавно, но не по-късно от 18 септември 2023 г. (не по-късно от 40 дни преди изборния ден).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24. При установяване на непълноти или несъответствия ОИК дава незабавно указания за отстраняването им в срок до три дни от съобщаването им, но не по-късно от крайния срок за регистрация – 18 септември 2023 г. В регистъра на ОИК в графа „Забележки“ се вписват дадените указания, датата и часът на уведомяването, както и датата и часът на отстраняването им.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Когато </w:t>
      </w:r>
      <w:proofErr w:type="spellStart"/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нередовностите</w:t>
      </w:r>
      <w:proofErr w:type="spellEnd"/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се установят след приемането на документите, уведомяването за отстраняването им се извършва на заявения адрес, електронен адрес, телефон или факс за контакт и това обстоятелство се вписва в регистъра на ОИК, като се отбелязват и датата и часът на уведомяването и имената на членовете на ОИК дали указанията.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случай че указанията не са изпълнени в дадения срок, ОИК отказва регистрация.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Отказът на ОИК може да се обжалва пред ЦИК по реда на чл. 88 ИК.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Решението на ОИК, потвърдено с решение на Централната избирателна комисия, подлежи на обжалване по реда на чл. 98, ал. 2 от </w:t>
      </w:r>
      <w:proofErr w:type="spellStart"/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Административнопроцесуалния</w:t>
      </w:r>
      <w:proofErr w:type="spellEnd"/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кодекс пред Административния съд по местонахождение на съответната ОИК. В останалите случаи решението на ЦИК се обжалва пред Върховния административен съд.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25. Когато съдът отмени обжалваното решение, ОИК незабавно регистрира местната коалиция за участие изборите за общински </w:t>
      </w:r>
      <w:proofErr w:type="spellStart"/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независимо дали срокът за регистрация (18 септември 2023 г.) е изтекъл, но не по-късно от 32 дни преди изборния ден (26 септември 2023 г.).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V. Промени в състава и/или наименованието на местна коалиция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26. Промени в състава и/или наименованието на местна коалиция, настъпили след регистрацията й в ОИК, но не по-късно от 35 дни преди изборния ден – 23 септември 2023 г., се извършват след подаване на заявление – Приложение № 34-МИ от изборните книжа, и представяне на решение за извършените промени. Решението трябва да отговаря на изискванията за образуване на местна коалиция.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27. В случай че една или повече партии и/или коалиции напуснат местната коалиция, регистрацията й се запазва, ако в нея са останали най-малко две партии и/или коалиции.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28. В случай че партия или коалиция, чието наименование или абревиатура е включено в наименованието на местната коалиция, напусне коалицията, ОИК с решението, с което извършва промяната в местната коалиция, определя тридневен срок за промяна на наименованието й.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Ако в указания срок местната коалиция изпълни указанието, промени наименованието си с решение за промяна и подаде заявление за това в ОИК, регистрацията й се запазва. Общинската избирателна комисия с решение заличава от наименованието на местната коалиция наименованието или абревиатурата на напусналите я партия или коалиция и отбелязва настъпилите промени в местната коалиция в регистъра на ОИК не по-късно от 32 дни преди изборния ден – 26 септември 2023 г.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Ако в указания срок местната коалиция не изпълни указанието да промени наименованието си с решение за промяна и да подаде заявление за това в ОИК, регистрацията й се заличава.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Заличаването от наименованието на местната коалиция на напусналите я партия и/или коалиция се извършва не по-късно от 32 дни преди изборния ден – 26 септември 2023 г.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29. Промените, настъпили в състава на местна коалиция, се отбелязват в публичния регистър на ОИК - Приложение 48-МИ от изборните книжа, не по-късно от 32 дни преди изборния ден.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30. Напусналите състава на местна коалиция, партия или коалиция не по-късно от 40 дни преди изборния ден – 18 септември 2023 г., могат да участват в изборите самостоятелно, след като се регистрират в ОИК по реда на раздел ІІІ.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VI. Заличаване на регистрацията на партии, коалиции и местни коалиции от ОИК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31. Регистрираните партии, коалиции и местни коалиции могат да поискат заличаване на регистрацията си в ОИК за участие в съответния вид избор не по-късно от 32 дни преди изборния ден – 26 септември 2023 г.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32. Заличаване на регистрацията в ОИК на коалиции и местни коалиции се извършва след подаване на писмено заявление – Приложение № 35-МИ от изборните книжа, от съответната коалиция или местна коалиция, подписано от представляващите коалицията лица. Към заявлението на коалицията, съответно местната коалиция, се прилага и решение за заличаването, подписано от лицата, представляващи партиите/коалициите от състава й или от изрично упълномощени от тях лица.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33. Заличаване на регистрацията в ОИК на партии се извършва след подаване на писмено заявление и Приложение № 36-МИ от изборните книжа, от съответната партия, подписано от представляващия партията.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VІІ. Предоставяне на данни за банкови сметки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34. Общинската избирателна комисия в срок от 5 дни от регистрацията на местните коалиции за участие в изборите за общински </w:t>
      </w:r>
      <w:proofErr w:type="spellStart"/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– предоставя на Сметната палата банковата им сметка, предназначена за обслужване на предизборната им кампания, и имената и длъжностите на лицата по чл. 164 ИК. При промяна на лицата коалицията представят пред Сметната палата имената и длъжностите на новите лица в 3-дневен срок от извършване на промяната.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VІІІ. Регистри и удостоверения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35. За всяка регистрация на партия, коалиция или местна коалиция ОИК приема отделно решение.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Решенията се вписват в публичния регистър на партиите, коалициите и на местните коалиции, за участие в изборите за общински </w:t>
      </w:r>
      <w:proofErr w:type="spellStart"/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(Приложения № 46-МИ, Приложения № 47-МИ и № 48-МИ от изборните книжа).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36. Общинската избирателна комисия издава удостоверение за регистрация на партия (Приложение № 39-МИ от изборните книжа), удостоверение за регистрация на коалиция или местна коалиция за участие в изборите за общински </w:t>
      </w:r>
      <w:proofErr w:type="spellStart"/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– (Приложение № 40-МИ от изборните книжа), удостоверение за промени в състава и/или наименованието на местна коалиция – (Приложение № 41-МИ от изборните книжа).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37. Общинските избирателни комисии приемат документи за регистрация всеки календарен ден. Общинските избирателни комисии определят начален час и дата за подаване на документи за регистрация и краен час и дата за приемане на документи за регистрация, като тази информация се обявява на публично място и на интернет страниците на ОИК.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D148C" w:rsidRPr="009D148C" w:rsidRDefault="009D148C" w:rsidP="009D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br/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Камелия Нейкова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Севинч Солакова</w:t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РМ/ЛТ</w:t>
      </w:r>
    </w:p>
    <w:p w:rsidR="009D148C" w:rsidRPr="009D148C" w:rsidRDefault="009D148C" w:rsidP="009D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br/>
      </w:r>
    </w:p>
    <w:p w:rsidR="009D148C" w:rsidRPr="009D148C" w:rsidRDefault="009D148C" w:rsidP="009D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Публикувано на 05.09.2023 в 18:10 часа</w:t>
      </w:r>
    </w:p>
    <w:p w:rsidR="00F76C6B" w:rsidRDefault="00F76C6B"/>
    <w:sectPr w:rsidR="00F76C6B" w:rsidSect="00F76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148C"/>
    <w:rsid w:val="009D148C"/>
    <w:rsid w:val="00F7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9D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9D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9D14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2155</Words>
  <Characters>12290</Characters>
  <Application>Microsoft Office Word</Application>
  <DocSecurity>0</DocSecurity>
  <Lines>102</Lines>
  <Paragraphs>28</Paragraphs>
  <ScaleCrop>false</ScaleCrop>
  <Company/>
  <LinksUpToDate>false</LinksUpToDate>
  <CharactersWithSpaces>14417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2023-09-14T07:21:00Z</dcterms:created>
  <dcterms:modified xsi:type="dcterms:W3CDTF">2023-09-14T07:22:00Z</dcterms:modified>
</cp:coreProperties>
</file>